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A7" w:rsidRPr="00606BC0" w:rsidRDefault="00CF5297" w:rsidP="00CF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0">
        <w:rPr>
          <w:rFonts w:ascii="Times New Roman" w:hAnsi="Times New Roman" w:cs="Times New Roman"/>
          <w:b/>
          <w:sz w:val="28"/>
          <w:szCs w:val="28"/>
        </w:rPr>
        <w:t xml:space="preserve">Grade </w:t>
      </w:r>
      <w:r w:rsidR="00D144A5" w:rsidRPr="00606BC0">
        <w:rPr>
          <w:rFonts w:ascii="Times New Roman" w:hAnsi="Times New Roman" w:cs="Times New Roman"/>
          <w:b/>
          <w:sz w:val="28"/>
          <w:szCs w:val="28"/>
        </w:rPr>
        <w:t>3</w:t>
      </w:r>
      <w:r w:rsidRPr="0060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69" w:rsidRPr="00606BC0">
        <w:rPr>
          <w:rFonts w:ascii="Times New Roman" w:hAnsi="Times New Roman" w:cs="Times New Roman"/>
          <w:b/>
          <w:sz w:val="28"/>
          <w:szCs w:val="28"/>
        </w:rPr>
        <w:t>Math</w:t>
      </w:r>
      <w:r w:rsidRPr="00606BC0">
        <w:rPr>
          <w:rFonts w:ascii="Times New Roman" w:hAnsi="Times New Roman" w:cs="Times New Roman"/>
          <w:b/>
          <w:sz w:val="28"/>
          <w:szCs w:val="28"/>
        </w:rPr>
        <w:t xml:space="preserve"> Benchmarks</w:t>
      </w:r>
    </w:p>
    <w:p w:rsidR="00D55EDB" w:rsidRPr="00606BC0" w:rsidRDefault="00D55EDB" w:rsidP="00D55ED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t>1. Use understanding of place value to solve multi-digit problems.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4"/>
        <w:gridCol w:w="2518"/>
        <w:gridCol w:w="2515"/>
        <w:gridCol w:w="2519"/>
        <w:gridCol w:w="2519"/>
      </w:tblGrid>
      <w:tr w:rsidR="00CF5297" w:rsidRPr="00E3586B" w:rsidTr="0067654B">
        <w:tc>
          <w:tcPr>
            <w:tcW w:w="2884" w:type="dxa"/>
          </w:tcPr>
          <w:p w:rsidR="00CF5297" w:rsidRPr="00E3586B" w:rsidRDefault="00D27AA2" w:rsidP="0003773D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518" w:type="dxa"/>
          </w:tcPr>
          <w:p w:rsidR="00CF5297" w:rsidRPr="00E3586B" w:rsidRDefault="00CF5297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3586B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515" w:type="dxa"/>
          </w:tcPr>
          <w:p w:rsidR="00CF5297" w:rsidRPr="00E3586B" w:rsidRDefault="00CF5297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3586B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CF5297" w:rsidRPr="00E3586B" w:rsidRDefault="00CF5297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3586B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CF5297" w:rsidRPr="00E3586B" w:rsidRDefault="00CF5297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3586B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D55EDB" w:rsidRPr="00E3586B" w:rsidTr="00DF3431">
        <w:tc>
          <w:tcPr>
            <w:tcW w:w="2884" w:type="dxa"/>
            <w:shd w:val="clear" w:color="auto" w:fill="B8CCE4" w:themeFill="accent1" w:themeFillTint="66"/>
          </w:tcPr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addition or subtraction strategies to accurately calculate multi-digit problems within 1000.</w:t>
            </w:r>
          </w:p>
        </w:tc>
        <w:tc>
          <w:tcPr>
            <w:tcW w:w="2515" w:type="dxa"/>
            <w:shd w:val="clear" w:color="auto" w:fill="B8CCE4" w:themeFill="accent1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With support, uses one addition or subtraction strategy to accurately calculate multi-digit problems within 1000.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B8CCE4" w:themeFill="accent1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Independently: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addition and subtraction strategies to accurately calculate multi-digit problems within 1000.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B8CCE4" w:themeFill="accent1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Independently: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addition or subtraction strategies to accurately calculate multi-digit problems within 1000 and clearly explains their thinking.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EDB" w:rsidRPr="00C30E33" w:rsidTr="00DF3431">
        <w:tc>
          <w:tcPr>
            <w:tcW w:w="2884" w:type="dxa"/>
            <w:shd w:val="clear" w:color="auto" w:fill="E5B8B7" w:themeFill="accent2" w:themeFillTint="66"/>
          </w:tcPr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518" w:type="dxa"/>
            <w:shd w:val="clear" w:color="auto" w:fill="E5B8B7" w:themeFill="accent2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one addition or subtraction strategy to accurately calculate multi-digit problems within 1000.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5B8B7" w:themeFill="accent2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With support, uses one addition and subtraction strategy to accurately calculate multi-digit problems within 1000.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5B8B7" w:themeFill="accent2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Independently: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addition and subtraction strategies to accurately calculate multi-digit problems within 1000.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5B8B7" w:themeFill="accent2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Independently: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addition and subtraction strategies to accurately calculate multi-digit problems within 10,000 and clearly explains their thinking.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EDB" w:rsidRPr="00E3586B" w:rsidTr="00DF3431">
        <w:tc>
          <w:tcPr>
            <w:tcW w:w="2884" w:type="dxa"/>
            <w:shd w:val="clear" w:color="auto" w:fill="D6E3BC" w:themeFill="accent3" w:themeFillTint="66"/>
          </w:tcPr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shd w:val="clear" w:color="auto" w:fill="D6E3BC" w:themeFill="accent3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addition or subtraction strategies to accurately calculate multi-digit problems within 1000.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With support, uses one addition and subtraction strategy to accurately calculate multi-digit problems within 1000. </w:t>
            </w:r>
          </w:p>
        </w:tc>
        <w:tc>
          <w:tcPr>
            <w:tcW w:w="2519" w:type="dxa"/>
            <w:shd w:val="clear" w:color="auto" w:fill="D6E3BC" w:themeFill="accent3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Independently: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addition or subtraction strategies to accurately calculate multi-digit problems within 1000 and clearly explains their thinking.</w:t>
            </w:r>
          </w:p>
        </w:tc>
        <w:tc>
          <w:tcPr>
            <w:tcW w:w="2519" w:type="dxa"/>
            <w:shd w:val="clear" w:color="auto" w:fill="D6E3BC" w:themeFill="accent3" w:themeFillTint="66"/>
          </w:tcPr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Independently:</w:t>
            </w:r>
          </w:p>
          <w:p w:rsidR="00D55EDB" w:rsidRPr="00606BC0" w:rsidRDefault="00D55EDB" w:rsidP="00D55ED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addition and subtraction strategies to accurately calculate multi-digit problems within 10,000 and clearly explains their thinking.</w:t>
            </w:r>
          </w:p>
          <w:p w:rsidR="00D55EDB" w:rsidRPr="00606BC0" w:rsidRDefault="00D55EDB" w:rsidP="00D55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6F69" w:rsidRPr="00FF5F60" w:rsidRDefault="00B26F69" w:rsidP="00B26F69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       </w:t>
      </w:r>
    </w:p>
    <w:p w:rsidR="00FF5F60" w:rsidRPr="00606BC0" w:rsidRDefault="00FF5F60" w:rsidP="00FF5F60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t>2.</w:t>
      </w:r>
      <w:r w:rsidRPr="00606BC0">
        <w:rPr>
          <w:rFonts w:ascii="Times New Roman" w:hAnsi="Times New Roman" w:cs="Times New Roman"/>
          <w:sz w:val="24"/>
          <w:szCs w:val="24"/>
        </w:rPr>
        <w:t xml:space="preserve"> </w:t>
      </w:r>
      <w:r w:rsidRPr="00606BC0">
        <w:rPr>
          <w:rFonts w:ascii="Times New Roman" w:eastAsia="Arial" w:hAnsi="Times New Roman" w:cs="Times New Roman"/>
          <w:b/>
          <w:sz w:val="24"/>
          <w:szCs w:val="24"/>
        </w:rPr>
        <w:t>Demonstrate an understanding of fractions.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2"/>
        <w:gridCol w:w="2518"/>
        <w:gridCol w:w="2518"/>
        <w:gridCol w:w="2518"/>
        <w:gridCol w:w="2519"/>
      </w:tblGrid>
      <w:tr w:rsidR="00C657BB" w:rsidRPr="00606BC0" w:rsidTr="0067654B">
        <w:tc>
          <w:tcPr>
            <w:tcW w:w="2882" w:type="dxa"/>
          </w:tcPr>
          <w:p w:rsidR="00C657BB" w:rsidRPr="00606BC0" w:rsidRDefault="00D27AA2" w:rsidP="00E3586B">
            <w:pPr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Trimester</w:t>
            </w:r>
          </w:p>
        </w:tc>
        <w:tc>
          <w:tcPr>
            <w:tcW w:w="2518" w:type="dxa"/>
          </w:tcPr>
          <w:p w:rsidR="00C657BB" w:rsidRPr="00606BC0" w:rsidRDefault="00C657BB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8" w:type="dxa"/>
          </w:tcPr>
          <w:p w:rsidR="00C657BB" w:rsidRPr="00606BC0" w:rsidRDefault="00C657BB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8" w:type="dxa"/>
          </w:tcPr>
          <w:p w:rsidR="00C657BB" w:rsidRPr="00606BC0" w:rsidRDefault="00C657BB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9" w:type="dxa"/>
          </w:tcPr>
          <w:p w:rsidR="00C657BB" w:rsidRPr="00606BC0" w:rsidRDefault="00C657BB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F5F60" w:rsidRPr="00606BC0" w:rsidTr="00DF3431">
        <w:tc>
          <w:tcPr>
            <w:tcW w:w="2882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Recognize that a whole shape can be divided into 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and fourths.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Recognize that a whole shape can be divided into 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and fourths.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Recognize that a whole shape can be divided into 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and fourths.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(2.GA.3—use to assess)</w:t>
            </w:r>
          </w:p>
        </w:tc>
        <w:tc>
          <w:tcPr>
            <w:tcW w:w="2519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Recognizes that a whole shape can be divided into 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fourths, sixths, and eighths.</w:t>
            </w:r>
          </w:p>
        </w:tc>
      </w:tr>
      <w:tr w:rsidR="00FF5F60" w:rsidRPr="00E3586B" w:rsidTr="00DF3431">
        <w:tc>
          <w:tcPr>
            <w:tcW w:w="2882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518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whole shape can be divided into 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and fourths.</w:t>
            </w:r>
          </w:p>
        </w:tc>
        <w:tc>
          <w:tcPr>
            <w:tcW w:w="2518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whole shape can be divided into 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and fourths.</w:t>
            </w:r>
          </w:p>
        </w:tc>
        <w:tc>
          <w:tcPr>
            <w:tcW w:w="2518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whole shape can be divided into 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and fourths.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(2.GA.3—use to assess)</w:t>
            </w:r>
          </w:p>
        </w:tc>
        <w:tc>
          <w:tcPr>
            <w:tcW w:w="2519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a whole shape can be divided into equal parts and all parts make up the whole shape.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into halves, thirds, fourths, sixths, and eighths.</w:t>
            </w:r>
          </w:p>
        </w:tc>
      </w:tr>
      <w:tr w:rsidR="00FF5F60" w:rsidTr="00DF3431">
        <w:tc>
          <w:tcPr>
            <w:tcW w:w="2882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fraction is a part of a whole and is made up of a numerator and denominator and understands what each of those terms represents.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and groups of objects into halves, thirds, fourths, sixths and eighths in multiple ways.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Apply this understanding to word problems and performance tasks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fraction is a part of a whole and is made up of a numerator and denominator and understands what each of those terms represents.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and groups of objects into halves, thirds, fourths, sixths and eighths in multiple ways.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Attempts to apply this understanding to word problems and performance tasks, but makes errors.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fraction is a part of a whole and is made up of a numerator and denominator and understands what each of those terms represents.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Partition shapes and groups of objects into halves, thirds, fourths, sixths and eighths in multiple ways. 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Applies this understanding to word problems and performance tasks. 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a fraction is a part of a whole and is made up of a numerator and denominator and understands what each of those terms represents. Extends understanding by combining unit fractions to recognize and generate equivalent fractions.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Partition shapes and groups of objects into halves, thirds, fourths, sixths, eighths, tenths, twelfths, and hundredths.</w:t>
            </w:r>
          </w:p>
        </w:tc>
      </w:tr>
    </w:tbl>
    <w:p w:rsidR="00E8261F" w:rsidRPr="00221FED" w:rsidRDefault="00E8261F" w:rsidP="00E8261F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        </w:t>
      </w:r>
    </w:p>
    <w:p w:rsidR="00FF5F60" w:rsidRPr="00606BC0" w:rsidRDefault="00FF5F60" w:rsidP="00FF5F60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t>3. Compare and order fractions.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5"/>
        <w:gridCol w:w="2518"/>
        <w:gridCol w:w="2517"/>
        <w:gridCol w:w="2517"/>
        <w:gridCol w:w="2518"/>
      </w:tblGrid>
      <w:tr w:rsidR="00D65D36" w:rsidRPr="00606BC0" w:rsidTr="0067654B">
        <w:tc>
          <w:tcPr>
            <w:tcW w:w="2885" w:type="dxa"/>
          </w:tcPr>
          <w:p w:rsidR="00D65D36" w:rsidRPr="00606BC0" w:rsidRDefault="00D27AA2" w:rsidP="0003773D">
            <w:pPr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Trimester</w:t>
            </w:r>
          </w:p>
        </w:tc>
        <w:tc>
          <w:tcPr>
            <w:tcW w:w="2518" w:type="dxa"/>
          </w:tcPr>
          <w:p w:rsidR="00D65D36" w:rsidRPr="00606BC0" w:rsidRDefault="00D65D36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7" w:type="dxa"/>
          </w:tcPr>
          <w:p w:rsidR="00D65D36" w:rsidRPr="00606BC0" w:rsidRDefault="00D65D36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7" w:type="dxa"/>
          </w:tcPr>
          <w:p w:rsidR="00D65D36" w:rsidRPr="00606BC0" w:rsidRDefault="00D65D36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8" w:type="dxa"/>
          </w:tcPr>
          <w:p w:rsidR="00D65D36" w:rsidRPr="00606BC0" w:rsidRDefault="00D65D36" w:rsidP="0003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C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5D36" w:rsidRPr="00606BC0" w:rsidTr="00DF3431">
        <w:tc>
          <w:tcPr>
            <w:tcW w:w="2885" w:type="dxa"/>
            <w:shd w:val="clear" w:color="auto" w:fill="B8CCE4" w:themeFill="accent1" w:themeFillTint="66"/>
          </w:tcPr>
          <w:p w:rsidR="00D65D36" w:rsidRPr="00606BC0" w:rsidRDefault="00D65D36" w:rsidP="00FB3B79">
            <w:pPr>
              <w:rPr>
                <w:rFonts w:ascii="Times New Roman" w:hAnsi="Times New Roman" w:cs="Times New Roman"/>
              </w:rPr>
            </w:pPr>
            <w:r w:rsidRPr="00606BC0">
              <w:rPr>
                <w:rFonts w:ascii="Times New Roman" w:hAnsi="Times New Roman" w:cs="Times New Roman"/>
              </w:rPr>
              <w:t>1</w:t>
            </w:r>
            <w:r w:rsidRPr="00606BC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D10C0F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and fourths.</w:t>
            </w:r>
          </w:p>
        </w:tc>
        <w:tc>
          <w:tcPr>
            <w:tcW w:w="2517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D10C0F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and fourths.</w:t>
            </w:r>
          </w:p>
        </w:tc>
        <w:tc>
          <w:tcPr>
            <w:tcW w:w="2517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and fourths.</w:t>
            </w:r>
          </w:p>
          <w:p w:rsidR="00D73A66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(2.GA.3—use to assess)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Consistently:</w:t>
            </w:r>
          </w:p>
          <w:p w:rsidR="00D65D36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fourths, sixths, and eights.</w:t>
            </w:r>
          </w:p>
        </w:tc>
      </w:tr>
      <w:tr w:rsidR="00FF5F60" w:rsidTr="00DF3431">
        <w:tc>
          <w:tcPr>
            <w:tcW w:w="2885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</w:rPr>
            </w:pPr>
            <w:r w:rsidRPr="00606BC0">
              <w:rPr>
                <w:rFonts w:ascii="Times New Roman" w:hAnsi="Times New Roman" w:cs="Times New Roman"/>
              </w:rPr>
              <w:lastRenderedPageBreak/>
              <w:t>2</w:t>
            </w:r>
            <w:r w:rsidRPr="00606BC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518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and fourths.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and fourths.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and fourths.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(2.GA.3—use to assess)</w:t>
            </w:r>
          </w:p>
        </w:tc>
        <w:tc>
          <w:tcPr>
            <w:tcW w:w="2518" w:type="dxa"/>
            <w:shd w:val="clear" w:color="auto" w:fill="E5B8B7" w:themeFill="accent2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the difference in size of each part when a rectangle or circle is divided into halves, thirds, fourths, sixths, and eights.</w:t>
            </w:r>
          </w:p>
          <w:p w:rsidR="00FF5F60" w:rsidRPr="00606BC0" w:rsidRDefault="00FF5F60" w:rsidP="00FF5F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5F60" w:rsidTr="00DF3431">
        <w:tc>
          <w:tcPr>
            <w:tcW w:w="2885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</w:rPr>
            </w:pPr>
            <w:r w:rsidRPr="00606BC0">
              <w:rPr>
                <w:rFonts w:ascii="Times New Roman" w:hAnsi="Times New Roman" w:cs="Times New Roman"/>
              </w:rPr>
              <w:t>3</w:t>
            </w:r>
            <w:r w:rsidRPr="00606BC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Compares and orders fractions with same numerator, same denominator, and missing part strategies accurately using pictures or manipulatives.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Apply this understanding to word problems and performance tasks.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Compares and orders fractions with same numerator, same denominator, and missing part strategies accurately using pictures or manipulatives.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Attempts to apply this understanding to word problems and performance tasks, but makes errors.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Compares and orders fractions with same numerator, same denominator, and missing part strategies accurately using pictures or manipulatives.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Applies this understanding to word problems and performance tasks.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F5F60" w:rsidRPr="00606BC0" w:rsidRDefault="00FF5F60" w:rsidP="00F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Compares and orders fractions with same numerator, same denominator, and missing part strategies accurately using pictures or manipulatives.</w:t>
            </w:r>
          </w:p>
          <w:p w:rsidR="00FF5F60" w:rsidRPr="00606BC0" w:rsidRDefault="00FF5F60" w:rsidP="00FF5F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Applies this understanding to word problems and performance tasks.</w:t>
            </w:r>
          </w:p>
        </w:tc>
      </w:tr>
    </w:tbl>
    <w:p w:rsidR="009E12C6" w:rsidRDefault="009E12C6" w:rsidP="009E12C6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876916" w:rsidRDefault="00876916" w:rsidP="009E12C6">
      <w:pPr>
        <w:spacing w:line="240" w:lineRule="auto"/>
        <w:contextualSpacing/>
        <w:rPr>
          <w:rFonts w:ascii="Arial" w:hAnsi="Arial" w:cs="Arial"/>
          <w:b/>
        </w:rPr>
      </w:pPr>
    </w:p>
    <w:p w:rsidR="009E12C6" w:rsidRPr="00606BC0" w:rsidRDefault="009E12C6" w:rsidP="001052A5">
      <w:pPr>
        <w:rPr>
          <w:rFonts w:ascii="Times New Roman" w:hAnsi="Times New Roman" w:cs="Times New Roman"/>
          <w:b/>
        </w:rPr>
      </w:pPr>
      <w:r w:rsidRPr="00D21A06">
        <w:rPr>
          <w:rFonts w:ascii="Calibri" w:hAnsi="Calibri" w:cs="Arial"/>
          <w:b/>
          <w:sz w:val="24"/>
          <w:szCs w:val="24"/>
        </w:rPr>
        <w:t xml:space="preserve"> </w:t>
      </w:r>
      <w:r w:rsidR="00D21A06" w:rsidRPr="00606BC0">
        <w:rPr>
          <w:rFonts w:ascii="Times New Roman" w:eastAsia="Arial" w:hAnsi="Times New Roman" w:cs="Times New Roman"/>
          <w:b/>
          <w:sz w:val="24"/>
          <w:szCs w:val="24"/>
        </w:rPr>
        <w:t xml:space="preserve">4. Fluently multiply and divide within 100.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2"/>
        <w:gridCol w:w="2515"/>
        <w:gridCol w:w="2515"/>
        <w:gridCol w:w="2515"/>
        <w:gridCol w:w="2528"/>
      </w:tblGrid>
      <w:tr w:rsidR="0003773D" w:rsidRPr="00903DFE" w:rsidTr="0067654B">
        <w:tc>
          <w:tcPr>
            <w:tcW w:w="2882" w:type="dxa"/>
          </w:tcPr>
          <w:p w:rsidR="0003773D" w:rsidRPr="00903DFE" w:rsidRDefault="00D27AA2" w:rsidP="00903D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Trimester</w:t>
            </w:r>
          </w:p>
        </w:tc>
        <w:tc>
          <w:tcPr>
            <w:tcW w:w="2515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</w:rPr>
            </w:pPr>
            <w:r w:rsidRPr="00903DFE">
              <w:rPr>
                <w:rFonts w:ascii="Calibri" w:hAnsi="Calibri"/>
                <w:b/>
              </w:rPr>
              <w:t>1</w:t>
            </w:r>
          </w:p>
        </w:tc>
        <w:tc>
          <w:tcPr>
            <w:tcW w:w="2515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</w:rPr>
            </w:pPr>
            <w:r w:rsidRPr="00903DFE">
              <w:rPr>
                <w:rFonts w:ascii="Calibri" w:hAnsi="Calibri"/>
                <w:b/>
              </w:rPr>
              <w:t>2</w:t>
            </w:r>
          </w:p>
        </w:tc>
        <w:tc>
          <w:tcPr>
            <w:tcW w:w="2515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</w:rPr>
            </w:pPr>
            <w:r w:rsidRPr="00903DFE">
              <w:rPr>
                <w:rFonts w:ascii="Calibri" w:hAnsi="Calibri"/>
                <w:b/>
              </w:rPr>
              <w:t>3</w:t>
            </w:r>
          </w:p>
        </w:tc>
        <w:tc>
          <w:tcPr>
            <w:tcW w:w="2528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</w:rPr>
            </w:pPr>
            <w:r w:rsidRPr="00903DFE">
              <w:rPr>
                <w:rFonts w:ascii="Calibri" w:hAnsi="Calibri"/>
                <w:b/>
              </w:rPr>
              <w:t>4</w:t>
            </w:r>
          </w:p>
        </w:tc>
      </w:tr>
      <w:tr w:rsidR="00010E15" w:rsidRPr="00903DFE" w:rsidTr="00DF3431">
        <w:tc>
          <w:tcPr>
            <w:tcW w:w="2882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</w:rPr>
            </w:pPr>
            <w:r w:rsidRPr="00606BC0">
              <w:rPr>
                <w:rFonts w:ascii="Times New Roman" w:hAnsi="Times New Roman" w:cs="Times New Roman"/>
              </w:rPr>
              <w:t>1</w:t>
            </w:r>
            <w:r w:rsidRPr="00606BC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515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within 100.</w:t>
            </w:r>
          </w:p>
        </w:tc>
        <w:tc>
          <w:tcPr>
            <w:tcW w:w="2515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within 100.</w:t>
            </w:r>
          </w:p>
        </w:tc>
        <w:tc>
          <w:tcPr>
            <w:tcW w:w="2515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within 100.</w:t>
            </w:r>
          </w:p>
        </w:tc>
        <w:tc>
          <w:tcPr>
            <w:tcW w:w="2528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within 144.</w:t>
            </w:r>
          </w:p>
        </w:tc>
      </w:tr>
      <w:tr w:rsidR="00010E15" w:rsidRPr="00903DFE" w:rsidTr="00DF3431">
        <w:tc>
          <w:tcPr>
            <w:tcW w:w="2882" w:type="dxa"/>
            <w:shd w:val="clear" w:color="auto" w:fill="E5B8B7" w:themeFill="accent2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</w:rPr>
            </w:pPr>
            <w:r w:rsidRPr="00606BC0">
              <w:rPr>
                <w:rFonts w:ascii="Times New Roman" w:hAnsi="Times New Roman" w:cs="Times New Roman"/>
              </w:rPr>
              <w:t>2</w:t>
            </w:r>
            <w:r w:rsidRPr="00606BC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515" w:type="dxa"/>
            <w:shd w:val="clear" w:color="auto" w:fill="E5B8B7" w:themeFill="accent2" w:themeFillTint="66"/>
          </w:tcPr>
          <w:p w:rsidR="00010E15" w:rsidRPr="00606BC0" w:rsidRDefault="00010E15" w:rsidP="00010E15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or divide within 100.</w:t>
            </w:r>
          </w:p>
        </w:tc>
        <w:tc>
          <w:tcPr>
            <w:tcW w:w="2515" w:type="dxa"/>
            <w:shd w:val="clear" w:color="auto" w:fill="E5B8B7" w:themeFill="accent2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or divide within 100.</w:t>
            </w:r>
          </w:p>
        </w:tc>
        <w:tc>
          <w:tcPr>
            <w:tcW w:w="2515" w:type="dxa"/>
            <w:shd w:val="clear" w:color="auto" w:fill="E5B8B7" w:themeFill="accent2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and divide within 100.</w:t>
            </w:r>
          </w:p>
        </w:tc>
        <w:tc>
          <w:tcPr>
            <w:tcW w:w="2528" w:type="dxa"/>
            <w:shd w:val="clear" w:color="auto" w:fill="E5B8B7" w:themeFill="accent2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and divide within 144.</w:t>
            </w:r>
          </w:p>
        </w:tc>
      </w:tr>
      <w:tr w:rsidR="00010E15" w:rsidTr="00DF3431">
        <w:tc>
          <w:tcPr>
            <w:tcW w:w="2882" w:type="dxa"/>
            <w:shd w:val="clear" w:color="auto" w:fill="D6E3BC" w:themeFill="accent3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</w:rPr>
            </w:pPr>
            <w:r w:rsidRPr="00606BC0">
              <w:rPr>
                <w:rFonts w:ascii="Times New Roman" w:hAnsi="Times New Roman" w:cs="Times New Roman"/>
              </w:rPr>
              <w:t>3</w:t>
            </w:r>
            <w:r w:rsidRPr="00606BC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06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:rsidR="00010E15" w:rsidRPr="00606BC0" w:rsidRDefault="00010E15" w:rsidP="00010E15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Know from memory all products of two one-digit numbers.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Know from memory all division facts within 100.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Know from memory all products of two one-digit numbers.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Know from memory all division facts within 100.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Know from memory all products of two one-digit numbers.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Know from memory all division facts within 100.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D6E3BC" w:themeFill="accent3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strategies to fluently multiply and divide within 144.</w:t>
            </w:r>
          </w:p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E15" w:rsidRPr="00606BC0" w:rsidRDefault="00010E15" w:rsidP="00010E1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lastRenderedPageBreak/>
        <w:t>5. Represents problems using multiplication and division strategies.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2516"/>
        <w:gridCol w:w="2521"/>
        <w:gridCol w:w="2521"/>
        <w:gridCol w:w="2522"/>
      </w:tblGrid>
      <w:tr w:rsidR="0003773D" w:rsidRPr="00903DFE" w:rsidTr="0067654B">
        <w:tc>
          <w:tcPr>
            <w:tcW w:w="2875" w:type="dxa"/>
          </w:tcPr>
          <w:p w:rsidR="0003773D" w:rsidRPr="00903DFE" w:rsidRDefault="00D27AA2" w:rsidP="00903DF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516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521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521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522" w:type="dxa"/>
          </w:tcPr>
          <w:p w:rsidR="0003773D" w:rsidRPr="00903DFE" w:rsidRDefault="0003773D" w:rsidP="0003773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03773D" w:rsidRPr="00903DFE" w:rsidTr="00DF3431">
        <w:tc>
          <w:tcPr>
            <w:tcW w:w="2875" w:type="dxa"/>
            <w:shd w:val="clear" w:color="auto" w:fill="B8CCE4" w:themeFill="accent1" w:themeFillTint="66"/>
          </w:tcPr>
          <w:p w:rsidR="0003773D" w:rsidRPr="00606BC0" w:rsidRDefault="0003773D" w:rsidP="000377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516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03773D" w:rsidRPr="00606BC0" w:rsidRDefault="00010E15" w:rsidP="00010E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addition to find the total number of objects arranged in rectangular arrays with up to 5 rows and up to 5 columns.  Write a repeated addition equation to express the total number of objects in the array.</w:t>
            </w:r>
          </w:p>
        </w:tc>
        <w:tc>
          <w:tcPr>
            <w:tcW w:w="2521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03773D" w:rsidRPr="00606BC0" w:rsidRDefault="00010E15" w:rsidP="00010E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addition to find the total number of objects arranged in rectangular arrays with up to 5 rows and up to 5 columns.  Write a repeated addition equation to express the total number of objects in the array.</w:t>
            </w:r>
          </w:p>
        </w:tc>
        <w:tc>
          <w:tcPr>
            <w:tcW w:w="2521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3773D" w:rsidRPr="00606BC0" w:rsidRDefault="00010E15" w:rsidP="00010E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addition to find the total number of objects arranged in rectangular arrays with up to 5 rows and up to 5 columns.  Write a repeated addition equation to express the total number of objects in the array.</w:t>
            </w:r>
          </w:p>
        </w:tc>
        <w:tc>
          <w:tcPr>
            <w:tcW w:w="2522" w:type="dxa"/>
            <w:shd w:val="clear" w:color="auto" w:fill="B8CCE4" w:themeFill="accent1" w:themeFillTint="66"/>
          </w:tcPr>
          <w:p w:rsidR="00010E15" w:rsidRPr="00606BC0" w:rsidRDefault="00010E15" w:rsidP="0001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3773D" w:rsidRPr="00606BC0" w:rsidRDefault="00010E15" w:rsidP="00010E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Represents a repeated addition equation as a multiplication equation.</w:t>
            </w:r>
          </w:p>
        </w:tc>
      </w:tr>
      <w:tr w:rsidR="0003773D" w:rsidRPr="00903DFE" w:rsidTr="00DF3431">
        <w:tc>
          <w:tcPr>
            <w:tcW w:w="2875" w:type="dxa"/>
            <w:shd w:val="clear" w:color="auto" w:fill="E5B8B7" w:themeFill="accent2" w:themeFillTint="66"/>
          </w:tcPr>
          <w:p w:rsidR="0003773D" w:rsidRPr="00606BC0" w:rsidRDefault="0003773D" w:rsidP="000377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516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03773D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multiple strategies to interpret products of whole numbers, whole number quotients of whole numbers, and determines the unknown number in a multiplication or division equation relating 3 whole numbers.</w:t>
            </w:r>
          </w:p>
        </w:tc>
        <w:tc>
          <w:tcPr>
            <w:tcW w:w="2521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464688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interpret products of whole numbers, whole number quotients of whole numbers, and determines the unknown number in a multiplication or division equation relating 3 whole numbers.</w:t>
            </w:r>
          </w:p>
        </w:tc>
        <w:tc>
          <w:tcPr>
            <w:tcW w:w="2521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03773D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interpret products of whole numbers, whole number quotients of whole numbers, and determines the unknown number in a multiplication or division equation relating 3 whole numbers.</w:t>
            </w:r>
          </w:p>
        </w:tc>
        <w:tc>
          <w:tcPr>
            <w:tcW w:w="2522" w:type="dxa"/>
            <w:shd w:val="clear" w:color="auto" w:fill="E5B8B7" w:themeFill="accent2" w:themeFillTint="66"/>
          </w:tcPr>
          <w:p w:rsidR="006B596C" w:rsidRPr="00606BC0" w:rsidRDefault="006B596C" w:rsidP="006B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A8052C" w:rsidRPr="00606BC0" w:rsidRDefault="006B596C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interpret products of whole numbers, whole number quotients of whole numbers, and determines the unknown number in a multiplication or division equation relating 3 whole numbers. Explains thinking clearly.</w:t>
            </w:r>
          </w:p>
        </w:tc>
      </w:tr>
      <w:tr w:rsidR="0003773D" w:rsidRPr="00903DFE" w:rsidTr="00DF3431">
        <w:tc>
          <w:tcPr>
            <w:tcW w:w="2875" w:type="dxa"/>
            <w:shd w:val="clear" w:color="auto" w:fill="D6E3BC" w:themeFill="accent3" w:themeFillTint="66"/>
          </w:tcPr>
          <w:p w:rsidR="0003773D" w:rsidRPr="00606BC0" w:rsidRDefault="0003773D" w:rsidP="000377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</w:tc>
        <w:tc>
          <w:tcPr>
            <w:tcW w:w="2516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Unable or rarely able to: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Use strategies to interpret products of whole numbers, whole number quotients of whole numbers, and determines the unknown number in a multiplication or division equation relating 3 whole numbers. 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Explain their thinking.</w:t>
            </w:r>
          </w:p>
          <w:p w:rsidR="0003773D" w:rsidRPr="00606BC0" w:rsidRDefault="0003773D" w:rsidP="00CF1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Uses multiple strategies to interpret products of whole numbers, whole number quotients of whole numbers, and determines the unknown number in a multiplication or division equation relating 3 whole numbers. </w:t>
            </w:r>
          </w:p>
          <w:p w:rsidR="0003773D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Explains their thinking.</w:t>
            </w:r>
          </w:p>
        </w:tc>
        <w:tc>
          <w:tcPr>
            <w:tcW w:w="2521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Uses multiple strategies to interpret products of whole numbers, whole number quotients of whole numbers, and determines the unknown number in a multiplication or division equation relating 3 whole numbers.  </w:t>
            </w:r>
          </w:p>
          <w:p w:rsidR="002C1A5F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Clearly explains their thinking.</w:t>
            </w:r>
          </w:p>
        </w:tc>
        <w:tc>
          <w:tcPr>
            <w:tcW w:w="2522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Uses multiple strategies to interpret products of whole numbers, whole number quotients of whole numbers, and determines the unknown number in a multiplication or division equation relating 3 whole numbers. 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Represent verbal statements of multiplicative comparisons as multiplication equations.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(i.e. interpret 35= 5x7 as a statement that 35 is 5 times as many as 7 and 7 times as many as 5)</w:t>
            </w:r>
          </w:p>
          <w:p w:rsidR="002C1A5F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Explains thinking clearly.</w:t>
            </w:r>
          </w:p>
        </w:tc>
      </w:tr>
    </w:tbl>
    <w:p w:rsidR="00B16C2A" w:rsidRPr="00606BC0" w:rsidRDefault="00B16C2A" w:rsidP="00B16C2A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lastRenderedPageBreak/>
        <w:t>6. Solve one-step and two-step word problems and clearly explain strategies used.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4"/>
        <w:gridCol w:w="2520"/>
        <w:gridCol w:w="2520"/>
        <w:gridCol w:w="2520"/>
        <w:gridCol w:w="2521"/>
      </w:tblGrid>
      <w:tr w:rsidR="002A2163" w:rsidRPr="00903DFE" w:rsidTr="0067654B">
        <w:tc>
          <w:tcPr>
            <w:tcW w:w="2874" w:type="dxa"/>
          </w:tcPr>
          <w:p w:rsidR="002A2163" w:rsidRPr="00903DFE" w:rsidRDefault="00D27AA2" w:rsidP="00903DF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520" w:type="dxa"/>
          </w:tcPr>
          <w:p w:rsidR="002A2163" w:rsidRPr="00903DFE" w:rsidRDefault="005D1487" w:rsidP="002A216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A2163" w:rsidRPr="00903DFE" w:rsidRDefault="005D1487" w:rsidP="002A216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A2163" w:rsidRPr="00903DFE" w:rsidRDefault="005D1487" w:rsidP="002A216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521" w:type="dxa"/>
          </w:tcPr>
          <w:p w:rsidR="002A2163" w:rsidRPr="00903DFE" w:rsidRDefault="005D1487" w:rsidP="002A216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5D1487" w:rsidRPr="00903DFE" w:rsidTr="00DF3431">
        <w:tc>
          <w:tcPr>
            <w:tcW w:w="2874" w:type="dxa"/>
            <w:shd w:val="clear" w:color="auto" w:fill="B8CCE4" w:themeFill="accent1" w:themeFillTint="66"/>
          </w:tcPr>
          <w:p w:rsidR="005D1487" w:rsidRPr="00606BC0" w:rsidRDefault="005D1487" w:rsidP="00FB3B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B16C2A" w:rsidRPr="00606BC0" w:rsidRDefault="00B16C2A" w:rsidP="00B16C2A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pictures or equations to solve word problems involving addition, subtraction and multiplication.</w:t>
            </w:r>
          </w:p>
          <w:p w:rsidR="00337767" w:rsidRPr="00606BC0" w:rsidRDefault="00337767" w:rsidP="00337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pictures or equations to solve word problems involving addition, subtraction and multiplication.</w:t>
            </w:r>
          </w:p>
          <w:p w:rsidR="005D1487" w:rsidRPr="00606BC0" w:rsidRDefault="005D1487" w:rsidP="005D14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5D1487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pictures or equations to solve word problems involving addition, subtraction and multiplication.</w:t>
            </w:r>
          </w:p>
        </w:tc>
        <w:tc>
          <w:tcPr>
            <w:tcW w:w="2521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pictures or equations to solve two-step word problems involving all operations.</w:t>
            </w:r>
          </w:p>
          <w:p w:rsidR="00FB3B79" w:rsidRPr="00606BC0" w:rsidRDefault="00FB3B79" w:rsidP="005D14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1487" w:rsidRPr="00903DFE" w:rsidTr="00DF3431">
        <w:tc>
          <w:tcPr>
            <w:tcW w:w="2874" w:type="dxa"/>
            <w:shd w:val="clear" w:color="auto" w:fill="E5B8B7" w:themeFill="accent2" w:themeFillTint="66"/>
          </w:tcPr>
          <w:p w:rsidR="005D1487" w:rsidRPr="00606BC0" w:rsidRDefault="005D1487" w:rsidP="00FB3B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5D1487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addition, subtraction, multiplication and division word problems and clearly explains their thinking.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5D1487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addition, subtraction, multiplication and division word problems and clearly explains their thinking.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5D1487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addition, subtraction, multiplication and division word problems and clearly explains their thinking.</w:t>
            </w:r>
          </w:p>
        </w:tc>
        <w:tc>
          <w:tcPr>
            <w:tcW w:w="2521" w:type="dxa"/>
            <w:shd w:val="clear" w:color="auto" w:fill="E5B8B7" w:themeFill="accent2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5D1487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two-step addition, subtraction, multiplication and division word problems and clearly explains their thinking.</w:t>
            </w:r>
          </w:p>
        </w:tc>
      </w:tr>
      <w:tr w:rsidR="00B16C2A" w:rsidRPr="00490DA9" w:rsidTr="00DF3431">
        <w:tc>
          <w:tcPr>
            <w:tcW w:w="2874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two-step addition, subtraction, multiplication and division word problems and clearly explains their thinking.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two-step addition, subtraction, multiplication and division word problems and clearly explains their thinking.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two-step addition, subtraction, multiplication and division word problems and clearly explains their thinking.</w:t>
            </w:r>
          </w:p>
        </w:tc>
        <w:tc>
          <w:tcPr>
            <w:tcW w:w="2521" w:type="dxa"/>
            <w:shd w:val="clear" w:color="auto" w:fill="D6E3BC" w:themeFill="accent3" w:themeFillTint="66"/>
          </w:tcPr>
          <w:p w:rsidR="00B16C2A" w:rsidRPr="00606BC0" w:rsidRDefault="00B16C2A" w:rsidP="00B1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B16C2A" w:rsidRPr="00606BC0" w:rsidRDefault="00B16C2A" w:rsidP="00B1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Uses multiple strategies to solve multi-step problems using all four operations. Use a letter to represent an unknown quantity depending on the needs of the problem.</w:t>
            </w:r>
          </w:p>
        </w:tc>
      </w:tr>
    </w:tbl>
    <w:p w:rsidR="00CF1440" w:rsidRPr="00221FED" w:rsidRDefault="00CF1440" w:rsidP="00CF1440">
      <w:pPr>
        <w:rPr>
          <w:rFonts w:ascii="Calibri" w:hAnsi="Calibri" w:cs="Arial"/>
          <w:b/>
        </w:rPr>
      </w:pPr>
    </w:p>
    <w:p w:rsidR="00C27D3B" w:rsidRPr="00606BC0" w:rsidRDefault="00C27D3B" w:rsidP="00C27D3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t>7. Recognizes shapes by their attributes.</w:t>
      </w:r>
      <w:r w:rsidRPr="00606BC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91"/>
        <w:gridCol w:w="2593"/>
        <w:gridCol w:w="2591"/>
        <w:gridCol w:w="2592"/>
      </w:tblGrid>
      <w:tr w:rsidR="005D1487" w:rsidRPr="00903DFE" w:rsidTr="002A2163">
        <w:tc>
          <w:tcPr>
            <w:tcW w:w="2635" w:type="dxa"/>
          </w:tcPr>
          <w:p w:rsidR="005D1487" w:rsidRPr="00903DFE" w:rsidRDefault="00D27AA2" w:rsidP="00903DF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635" w:type="dxa"/>
          </w:tcPr>
          <w:p w:rsidR="005D1487" w:rsidRPr="00903DFE" w:rsidRDefault="005D1487" w:rsidP="005D148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635" w:type="dxa"/>
          </w:tcPr>
          <w:p w:rsidR="005D1487" w:rsidRPr="00903DFE" w:rsidRDefault="005D1487" w:rsidP="005D148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635" w:type="dxa"/>
          </w:tcPr>
          <w:p w:rsidR="005D1487" w:rsidRPr="00903DFE" w:rsidRDefault="005D1487" w:rsidP="005D148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636" w:type="dxa"/>
          </w:tcPr>
          <w:p w:rsidR="005D1487" w:rsidRPr="00903DFE" w:rsidRDefault="005D1487" w:rsidP="005D148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03DFE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5D1487" w:rsidRPr="00903DFE" w:rsidTr="00DF3431">
        <w:tc>
          <w:tcPr>
            <w:tcW w:w="2635" w:type="dxa"/>
            <w:shd w:val="clear" w:color="auto" w:fill="B8CCE4" w:themeFill="accent1" w:themeFillTint="66"/>
          </w:tcPr>
          <w:p w:rsidR="005D1487" w:rsidRPr="00606BC0" w:rsidRDefault="001D621E" w:rsidP="002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3F5DA3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Identifies two- and three-dimensional shapes.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3F5DA3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Identifies two- and three-dimensional shapes.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Identifies two- and three-dimensional shapes.</w:t>
            </w:r>
          </w:p>
          <w:p w:rsidR="003F5DA3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(Use 2</w:t>
            </w:r>
            <w:r w:rsidRPr="00606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grade assessment)</w:t>
            </w:r>
          </w:p>
        </w:tc>
        <w:tc>
          <w:tcPr>
            <w:tcW w:w="2636" w:type="dxa"/>
            <w:shd w:val="clear" w:color="auto" w:fill="B8CCE4" w:themeFill="accent1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3F5DA3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Describes the attributes of two- and three-dimensional shapes.</w:t>
            </w:r>
          </w:p>
        </w:tc>
      </w:tr>
      <w:tr w:rsidR="005D1487" w:rsidRPr="00903DFE" w:rsidTr="00DF3431">
        <w:tc>
          <w:tcPr>
            <w:tcW w:w="2635" w:type="dxa"/>
            <w:shd w:val="clear" w:color="auto" w:fill="E5B8B7" w:themeFill="accent2" w:themeFillTint="66"/>
          </w:tcPr>
          <w:p w:rsidR="005D1487" w:rsidRPr="00606BC0" w:rsidRDefault="001D621E" w:rsidP="002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635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5D1487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and draws two- and three-dimensional shapes.</w:t>
            </w:r>
          </w:p>
        </w:tc>
        <w:tc>
          <w:tcPr>
            <w:tcW w:w="2635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5D1487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and draws two- and three-dimensional shapes.</w:t>
            </w:r>
          </w:p>
        </w:tc>
        <w:tc>
          <w:tcPr>
            <w:tcW w:w="2635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and draws two- and three-dimensional shapes.</w:t>
            </w:r>
          </w:p>
          <w:p w:rsidR="005D1487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(Use 2</w:t>
            </w:r>
            <w:r w:rsidRPr="00606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grade assessment)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sides.</w:t>
            </w:r>
          </w:p>
          <w:p w:rsidR="003F5DA3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Compare and contrast different quadrilaterals.</w:t>
            </w:r>
          </w:p>
        </w:tc>
      </w:tr>
      <w:tr w:rsidR="005D1487" w:rsidRPr="00903DFE" w:rsidTr="00DF3431">
        <w:tc>
          <w:tcPr>
            <w:tcW w:w="2635" w:type="dxa"/>
            <w:shd w:val="clear" w:color="auto" w:fill="D6E3BC" w:themeFill="accent3" w:themeFillTint="66"/>
          </w:tcPr>
          <w:p w:rsidR="005D1487" w:rsidRPr="00606BC0" w:rsidRDefault="001D621E" w:rsidP="002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</w:tc>
        <w:tc>
          <w:tcPr>
            <w:tcW w:w="2635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shapes can be categorized according to the number of sides, angles, and types of lines.</w:t>
            </w:r>
          </w:p>
          <w:p w:rsidR="005D1487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  <w:tc>
          <w:tcPr>
            <w:tcW w:w="2635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sides, angles, and types of lines.</w:t>
            </w:r>
          </w:p>
          <w:p w:rsidR="005D1487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  <w:tc>
          <w:tcPr>
            <w:tcW w:w="2635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sides, angles, and types of lines.</w:t>
            </w:r>
          </w:p>
          <w:p w:rsidR="005D1487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  <w:tc>
          <w:tcPr>
            <w:tcW w:w="2636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sides, angles, and types of lines.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  <w:p w:rsidR="003F5DA3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right triangles as a category and identifies right triangles.</w:t>
            </w:r>
          </w:p>
        </w:tc>
      </w:tr>
    </w:tbl>
    <w:p w:rsidR="0067654B" w:rsidRDefault="0067654B" w:rsidP="00C045AF">
      <w:pPr>
        <w:rPr>
          <w:rFonts w:ascii="Arial" w:hAnsi="Arial" w:cs="Arial"/>
          <w:b/>
        </w:rPr>
      </w:pPr>
    </w:p>
    <w:p w:rsidR="00C045AF" w:rsidRPr="00606BC0" w:rsidRDefault="00C045AF" w:rsidP="00C045AF">
      <w:pPr>
        <w:rPr>
          <w:rFonts w:ascii="Times New Roman" w:hAnsi="Times New Roman" w:cs="Times New Roman"/>
          <w:b/>
          <w:sz w:val="24"/>
          <w:szCs w:val="24"/>
        </w:rPr>
      </w:pPr>
      <w:r w:rsidRPr="00606BC0">
        <w:rPr>
          <w:rFonts w:ascii="Times New Roman" w:hAnsi="Times New Roman" w:cs="Times New Roman"/>
          <w:b/>
          <w:sz w:val="24"/>
          <w:szCs w:val="24"/>
        </w:rPr>
        <w:t>8. Solves money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92"/>
        <w:gridCol w:w="2593"/>
        <w:gridCol w:w="2588"/>
        <w:gridCol w:w="2595"/>
      </w:tblGrid>
      <w:tr w:rsidR="001D621E" w:rsidRPr="002C5C19" w:rsidTr="00C27D3B">
        <w:tc>
          <w:tcPr>
            <w:tcW w:w="2582" w:type="dxa"/>
          </w:tcPr>
          <w:p w:rsidR="001D621E" w:rsidRPr="002C5C19" w:rsidRDefault="00D27AA2" w:rsidP="00903DF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592" w:type="dxa"/>
          </w:tcPr>
          <w:p w:rsidR="001D621E" w:rsidRPr="002C5C19" w:rsidRDefault="001D621E" w:rsidP="00120A6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593" w:type="dxa"/>
          </w:tcPr>
          <w:p w:rsidR="001D621E" w:rsidRPr="002C5C19" w:rsidRDefault="001D621E" w:rsidP="00120A6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588" w:type="dxa"/>
          </w:tcPr>
          <w:p w:rsidR="001D621E" w:rsidRPr="002C5C19" w:rsidRDefault="001D621E" w:rsidP="00120A6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595" w:type="dxa"/>
          </w:tcPr>
          <w:p w:rsidR="001D621E" w:rsidRPr="002C5C19" w:rsidRDefault="001D621E" w:rsidP="00120A6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C27D3B" w:rsidRPr="002C5C19" w:rsidTr="00DF3431">
        <w:tc>
          <w:tcPr>
            <w:tcW w:w="2582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592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Draw picture graphs and bar graphs to represent data.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Answer questions using data presented in a line plot.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Draws picture graphs and bar graphs to represent data.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Answer questions using data presented in a line plot.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Draws picture graphs and bar graphs to represent data.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Answer questions using data presented in a line plot.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27D3B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Draws scaled picture graphs and bar graphs to represent data. Generate measurement data by measuring lengths to the nearest inch.  Show the data by making an accurate line plot. </w:t>
            </w:r>
          </w:p>
        </w:tc>
      </w:tr>
      <w:tr w:rsidR="00C27D3B" w:rsidRPr="002C5C19" w:rsidTr="00DF3431">
        <w:tc>
          <w:tcPr>
            <w:tcW w:w="2582" w:type="dxa"/>
            <w:shd w:val="clear" w:color="auto" w:fill="E5B8B7" w:themeFill="accent2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592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and draws two- and three-dimensional shapes.</w:t>
            </w:r>
          </w:p>
        </w:tc>
        <w:tc>
          <w:tcPr>
            <w:tcW w:w="2593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and draws two- and three-dimensional shapes.</w:t>
            </w:r>
          </w:p>
        </w:tc>
        <w:tc>
          <w:tcPr>
            <w:tcW w:w="2588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and draws two- and three-dimensional shapes.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(Use 2</w:t>
            </w:r>
            <w:r w:rsidRPr="00606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grade assessment)</w:t>
            </w:r>
          </w:p>
        </w:tc>
        <w:tc>
          <w:tcPr>
            <w:tcW w:w="2595" w:type="dxa"/>
            <w:shd w:val="clear" w:color="auto" w:fill="E5B8B7" w:themeFill="accent2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sides.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</w:tr>
      <w:tr w:rsidR="00C27D3B" w:rsidRPr="002C5C19" w:rsidTr="00DF3431">
        <w:tc>
          <w:tcPr>
            <w:tcW w:w="2582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277D3B" w:rsidRPr="00606BC0" w:rsidRDefault="00277D3B" w:rsidP="0027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 that shapes can be categorized according to the number of sides, angles, and types of lines.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  <w:tc>
          <w:tcPr>
            <w:tcW w:w="2593" w:type="dxa"/>
            <w:shd w:val="clear" w:color="auto" w:fill="D6E3BC" w:themeFill="accent3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sides, angles, and types of lines.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  <w:tc>
          <w:tcPr>
            <w:tcW w:w="2588" w:type="dxa"/>
            <w:shd w:val="clear" w:color="auto" w:fill="D6E3BC" w:themeFill="accent3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sides, angles, and types of lines.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</w:tc>
        <w:tc>
          <w:tcPr>
            <w:tcW w:w="2595" w:type="dxa"/>
            <w:shd w:val="clear" w:color="auto" w:fill="D6E3BC" w:themeFill="accent3" w:themeFillTint="66"/>
          </w:tcPr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Recognizes that shapes can be categorized according to the number of sides, angles, and types of lines.</w:t>
            </w:r>
          </w:p>
          <w:p w:rsidR="00277D3B" w:rsidRPr="00606BC0" w:rsidRDefault="00277D3B" w:rsidP="002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Compare and contrast different quadrilaterals.</w:t>
            </w:r>
          </w:p>
          <w:p w:rsidR="00C27D3B" w:rsidRPr="00606BC0" w:rsidRDefault="00277D3B" w:rsidP="0027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Recognize right triangles as a category and identifies right triangles.</w:t>
            </w:r>
          </w:p>
        </w:tc>
      </w:tr>
    </w:tbl>
    <w:p w:rsidR="00C27D3B" w:rsidRDefault="00C27D3B" w:rsidP="00C27D3B">
      <w:pPr>
        <w:rPr>
          <w:rFonts w:ascii="Calibri" w:eastAsia="Arial" w:hAnsi="Calibri" w:cs="Arial"/>
          <w:b/>
          <w:sz w:val="24"/>
          <w:szCs w:val="24"/>
        </w:rPr>
      </w:pPr>
    </w:p>
    <w:p w:rsidR="00C27D3B" w:rsidRPr="00606BC0" w:rsidRDefault="00C27D3B" w:rsidP="00C27D3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t>9. Tell and write time to the nearest minute and solve problems using elapsed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777"/>
        <w:gridCol w:w="2776"/>
        <w:gridCol w:w="2776"/>
        <w:gridCol w:w="2312"/>
      </w:tblGrid>
      <w:tr w:rsidR="00F01A2A" w:rsidRPr="002C5C19" w:rsidTr="00651597">
        <w:tc>
          <w:tcPr>
            <w:tcW w:w="2309" w:type="dxa"/>
          </w:tcPr>
          <w:p w:rsidR="00F01A2A" w:rsidRPr="002C5C19" w:rsidRDefault="00D27AA2" w:rsidP="00F01A2A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777" w:type="dxa"/>
          </w:tcPr>
          <w:p w:rsidR="00F01A2A" w:rsidRPr="002C5C19" w:rsidRDefault="00F01A2A" w:rsidP="00F01A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776" w:type="dxa"/>
          </w:tcPr>
          <w:p w:rsidR="00F01A2A" w:rsidRPr="002C5C19" w:rsidRDefault="00F01A2A" w:rsidP="00F01A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776" w:type="dxa"/>
          </w:tcPr>
          <w:p w:rsidR="00F01A2A" w:rsidRPr="002C5C19" w:rsidRDefault="00F01A2A" w:rsidP="00F01A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312" w:type="dxa"/>
          </w:tcPr>
          <w:p w:rsidR="00F01A2A" w:rsidRPr="002C5C19" w:rsidRDefault="00F01A2A" w:rsidP="00F01A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F01A2A" w:rsidRPr="002C5C19" w:rsidTr="00DF3431">
        <w:tc>
          <w:tcPr>
            <w:tcW w:w="2309" w:type="dxa"/>
            <w:shd w:val="clear" w:color="auto" w:fill="B8CCE4" w:themeFill="accent1" w:themeFillTint="66"/>
          </w:tcPr>
          <w:p w:rsidR="00F01A2A" w:rsidRPr="00606BC0" w:rsidRDefault="00F01A2A" w:rsidP="0012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777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D17412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half hour using analog and digital clocks.  </w:t>
            </w:r>
          </w:p>
        </w:tc>
        <w:tc>
          <w:tcPr>
            <w:tcW w:w="2776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D17412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half hour using analog and digital clocks.  </w:t>
            </w:r>
          </w:p>
        </w:tc>
        <w:tc>
          <w:tcPr>
            <w:tcW w:w="2776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D17412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half hour using analog and digital clocks.  </w:t>
            </w:r>
          </w:p>
        </w:tc>
        <w:tc>
          <w:tcPr>
            <w:tcW w:w="2312" w:type="dxa"/>
            <w:shd w:val="clear" w:color="auto" w:fill="B8CCE4" w:themeFill="accent1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D17412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quarter hour using analog and digital clocks.  </w:t>
            </w:r>
          </w:p>
        </w:tc>
      </w:tr>
      <w:tr w:rsidR="001F6B15" w:rsidRPr="002C5C19" w:rsidTr="00DF3431">
        <w:tc>
          <w:tcPr>
            <w:tcW w:w="2309" w:type="dxa"/>
            <w:shd w:val="clear" w:color="auto" w:fill="E5B8B7" w:themeFill="accent2" w:themeFillTint="66"/>
          </w:tcPr>
          <w:p w:rsidR="00F01A2A" w:rsidRPr="00606BC0" w:rsidRDefault="00F01A2A" w:rsidP="0012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777" w:type="dxa"/>
            <w:shd w:val="clear" w:color="auto" w:fill="E5B8B7" w:themeFill="accent2" w:themeFillTint="66"/>
          </w:tcPr>
          <w:p w:rsidR="00C27D3B" w:rsidRPr="00606BC0" w:rsidRDefault="00C27D3B" w:rsidP="00C2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D17412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quarter hour using analog and digital clocks.  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037965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quarter hour using analog and digital clocks.  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F01A2A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quarter hour using analog and digital clocks.  </w:t>
            </w:r>
          </w:p>
        </w:tc>
        <w:tc>
          <w:tcPr>
            <w:tcW w:w="2312" w:type="dxa"/>
            <w:shd w:val="clear" w:color="auto" w:fill="E5B8B7" w:themeFill="accent2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1733A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Tells and writes time to the nearest 5 minutes using analog and digital clocks.</w:t>
            </w:r>
          </w:p>
        </w:tc>
      </w:tr>
      <w:tr w:rsidR="00F01A2A" w:rsidTr="00DF3431">
        <w:tc>
          <w:tcPr>
            <w:tcW w:w="2309" w:type="dxa"/>
            <w:shd w:val="clear" w:color="auto" w:fill="D6E3BC" w:themeFill="accent3" w:themeFillTint="66"/>
          </w:tcPr>
          <w:p w:rsidR="00F01A2A" w:rsidRPr="00606BC0" w:rsidRDefault="00F01A2A" w:rsidP="0012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</w:tc>
        <w:tc>
          <w:tcPr>
            <w:tcW w:w="2777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F01A2A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Tell and write time to the nearest minute and measure time intervals in minutes.  Solve word problems involving addition and subtraction of time intervals in minutes.</w:t>
            </w:r>
          </w:p>
        </w:tc>
        <w:tc>
          <w:tcPr>
            <w:tcW w:w="2776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F01A2A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Tells and writes time to the nearest minute and measures time intervals in minutes.  Solve word problems involving addition and subtraction of time intervals in minutes.</w:t>
            </w:r>
          </w:p>
        </w:tc>
        <w:tc>
          <w:tcPr>
            <w:tcW w:w="2776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C1733A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Tells and writes time to the nearest minute and measures time intervals in minutes.  Solve word problems involving addition and subtraction of time intervals in minutes. </w:t>
            </w:r>
          </w:p>
        </w:tc>
        <w:tc>
          <w:tcPr>
            <w:tcW w:w="2312" w:type="dxa"/>
            <w:shd w:val="clear" w:color="auto" w:fill="D6E3BC" w:themeFill="accent3" w:themeFillTint="66"/>
          </w:tcPr>
          <w:p w:rsidR="00C27D3B" w:rsidRPr="00606BC0" w:rsidRDefault="00C27D3B" w:rsidP="00C2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2C5C19" w:rsidRPr="00606BC0" w:rsidRDefault="00C27D3B" w:rsidP="00C27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Use the four operations to solve word problems involving intervals of time.</w:t>
            </w:r>
          </w:p>
        </w:tc>
      </w:tr>
    </w:tbl>
    <w:p w:rsidR="00C27D3B" w:rsidRPr="00C27D3B" w:rsidRDefault="00C27D3B" w:rsidP="00593B74">
      <w:pPr>
        <w:rPr>
          <w:rFonts w:ascii="Calibri" w:eastAsia="Arial" w:hAnsi="Calibri" w:cs="Arial"/>
          <w:b/>
          <w:sz w:val="24"/>
          <w:szCs w:val="24"/>
        </w:rPr>
      </w:pPr>
    </w:p>
    <w:p w:rsidR="00C27D3B" w:rsidRPr="00606BC0" w:rsidRDefault="00C27D3B" w:rsidP="00C27D3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6BC0">
        <w:rPr>
          <w:rFonts w:ascii="Times New Roman" w:eastAsia="Arial" w:hAnsi="Times New Roman" w:cs="Times New Roman"/>
          <w:b/>
          <w:sz w:val="24"/>
          <w:szCs w:val="24"/>
        </w:rPr>
        <w:t>10.  Solve problems using area and perimeter.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777"/>
        <w:gridCol w:w="2776"/>
        <w:gridCol w:w="2776"/>
        <w:gridCol w:w="2312"/>
      </w:tblGrid>
      <w:tr w:rsidR="00C27D3B" w:rsidRPr="002C5C19" w:rsidTr="00593B74">
        <w:tc>
          <w:tcPr>
            <w:tcW w:w="2309" w:type="dxa"/>
          </w:tcPr>
          <w:p w:rsidR="00C27D3B" w:rsidRPr="002C5C19" w:rsidRDefault="00C27D3B" w:rsidP="00593B74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Trimester</w:t>
            </w:r>
          </w:p>
        </w:tc>
        <w:tc>
          <w:tcPr>
            <w:tcW w:w="2777" w:type="dxa"/>
          </w:tcPr>
          <w:p w:rsidR="00C27D3B" w:rsidRPr="002C5C19" w:rsidRDefault="00C27D3B" w:rsidP="00593B7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2776" w:type="dxa"/>
          </w:tcPr>
          <w:p w:rsidR="00C27D3B" w:rsidRPr="002C5C19" w:rsidRDefault="00C27D3B" w:rsidP="00593B7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2776" w:type="dxa"/>
          </w:tcPr>
          <w:p w:rsidR="00C27D3B" w:rsidRPr="002C5C19" w:rsidRDefault="00C27D3B" w:rsidP="00593B7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312" w:type="dxa"/>
          </w:tcPr>
          <w:p w:rsidR="00C27D3B" w:rsidRPr="002C5C19" w:rsidRDefault="00C27D3B" w:rsidP="00593B7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5C19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8A1E96" w:rsidRPr="002C5C19" w:rsidTr="00DF3431">
        <w:tc>
          <w:tcPr>
            <w:tcW w:w="2309" w:type="dxa"/>
            <w:shd w:val="clear" w:color="auto" w:fill="B8CCE4" w:themeFill="accent1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2777" w:type="dxa"/>
            <w:shd w:val="clear" w:color="auto" w:fill="B8CCE4" w:themeFill="accent1" w:themeFillTint="66"/>
          </w:tcPr>
          <w:p w:rsidR="008A1E96" w:rsidRPr="00606BC0" w:rsidRDefault="008A1E96" w:rsidP="008A1E96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Solves area and perimeter problems by counting unit squares.</w:t>
            </w:r>
          </w:p>
        </w:tc>
        <w:tc>
          <w:tcPr>
            <w:tcW w:w="2776" w:type="dxa"/>
            <w:shd w:val="clear" w:color="auto" w:fill="B8CCE4" w:themeFill="accent1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Solves area and perimeter problems by counting unit squares.</w:t>
            </w:r>
          </w:p>
        </w:tc>
        <w:tc>
          <w:tcPr>
            <w:tcW w:w="2776" w:type="dxa"/>
            <w:shd w:val="clear" w:color="auto" w:fill="B8CCE4" w:themeFill="accent1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Solves area and perimeter problems by counting unit squares.</w:t>
            </w:r>
          </w:p>
        </w:tc>
        <w:tc>
          <w:tcPr>
            <w:tcW w:w="2312" w:type="dxa"/>
            <w:shd w:val="clear" w:color="auto" w:fill="B8CCE4" w:themeFill="accent1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96" w:rsidRPr="002C5C19" w:rsidTr="00DF3431">
        <w:tc>
          <w:tcPr>
            <w:tcW w:w="2309" w:type="dxa"/>
            <w:shd w:val="clear" w:color="auto" w:fill="E5B8B7" w:themeFill="accent2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C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</w:p>
        </w:tc>
        <w:tc>
          <w:tcPr>
            <w:tcW w:w="2777" w:type="dxa"/>
            <w:shd w:val="clear" w:color="auto" w:fill="E5B8B7" w:themeFill="accent2" w:themeFillTint="66"/>
          </w:tcPr>
          <w:p w:rsidR="008A1E96" w:rsidRPr="00606BC0" w:rsidRDefault="008A1E96" w:rsidP="008A1E96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E5B8B7" w:themeFill="accent2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E5B8B7" w:themeFill="accent2" w:themeFillTint="66"/>
          </w:tcPr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B549F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B549F" w:rsidP="008B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Apply the formulas for area and perimeter in real world and mathematical problems.</w:t>
            </w:r>
          </w:p>
        </w:tc>
      </w:tr>
      <w:tr w:rsidR="008A1E96" w:rsidTr="00DF3431">
        <w:tc>
          <w:tcPr>
            <w:tcW w:w="2309" w:type="dxa"/>
            <w:shd w:val="clear" w:color="auto" w:fill="D6E3BC" w:themeFill="accent3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606B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6B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</w:p>
        </w:tc>
        <w:tc>
          <w:tcPr>
            <w:tcW w:w="2777" w:type="dxa"/>
            <w:shd w:val="clear" w:color="auto" w:fill="D6E3BC" w:themeFill="accent3" w:themeFillTint="66"/>
          </w:tcPr>
          <w:p w:rsidR="008A1E96" w:rsidRPr="00606BC0" w:rsidRDefault="008A1E96" w:rsidP="008A1E96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Unable or rarely able to: 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Apply knowledge of area and perimeter to solve one-step and two-step word problems.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D6E3BC" w:themeFill="accent3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Inconsistently: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Applies knowledge of area and perimeter to solve one-step and two-step word problems.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D6E3BC" w:themeFill="accent3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 xml:space="preserve"> 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Applies knowledge of area and perimeter to solve one-step and two-step word problems.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D6E3BC" w:themeFill="accent3" w:themeFillTint="66"/>
          </w:tcPr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Consistently: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perimeter of a shape using addition.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Finds the missing length of a side when given the area or perimeter of that shape.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Find the area of rectangles and squares using multiplication or counting unit squares.</w:t>
            </w:r>
          </w:p>
          <w:p w:rsidR="008A1E96" w:rsidRPr="00606BC0" w:rsidRDefault="008A1E96" w:rsidP="008A1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BC0">
              <w:rPr>
                <w:rFonts w:ascii="Times New Roman" w:hAnsi="Times New Roman" w:cs="Times New Roman"/>
                <w:sz w:val="20"/>
                <w:szCs w:val="20"/>
              </w:rPr>
              <w:t>Apply the formulas for area and perimeter in real world and mathematical problems.</w:t>
            </w:r>
          </w:p>
        </w:tc>
      </w:tr>
      <w:bookmarkEnd w:id="0"/>
    </w:tbl>
    <w:p w:rsidR="00F01A2A" w:rsidRPr="00F01A2A" w:rsidRDefault="00F01A2A" w:rsidP="00C27D3B">
      <w:pPr>
        <w:rPr>
          <w:rFonts w:ascii="Calibri" w:hAnsi="Calibri"/>
          <w:b/>
          <w:sz w:val="24"/>
          <w:szCs w:val="24"/>
        </w:rPr>
      </w:pPr>
    </w:p>
    <w:sectPr w:rsidR="00F01A2A" w:rsidRPr="00F01A2A" w:rsidSect="00CF529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3A" w:rsidRDefault="00C1733A" w:rsidP="002A2163">
      <w:pPr>
        <w:spacing w:after="0" w:line="240" w:lineRule="auto"/>
      </w:pPr>
      <w:r>
        <w:separator/>
      </w:r>
    </w:p>
  </w:endnote>
  <w:endnote w:type="continuationSeparator" w:id="0">
    <w:p w:rsidR="00C1733A" w:rsidRDefault="00C1733A" w:rsidP="002A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684"/>
      <w:docPartObj>
        <w:docPartGallery w:val="Page Numbers (Bottom of Page)"/>
        <w:docPartUnique/>
      </w:docPartObj>
    </w:sdtPr>
    <w:sdtEndPr/>
    <w:sdtContent>
      <w:p w:rsidR="00C1733A" w:rsidRDefault="00C17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33A" w:rsidRDefault="00C1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3A" w:rsidRDefault="00C1733A" w:rsidP="002A2163">
      <w:pPr>
        <w:spacing w:after="0" w:line="240" w:lineRule="auto"/>
      </w:pPr>
      <w:r>
        <w:separator/>
      </w:r>
    </w:p>
  </w:footnote>
  <w:footnote w:type="continuationSeparator" w:id="0">
    <w:p w:rsidR="00C1733A" w:rsidRDefault="00C1733A" w:rsidP="002A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277"/>
    <w:multiLevelType w:val="hybridMultilevel"/>
    <w:tmpl w:val="CB84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6CC"/>
    <w:multiLevelType w:val="hybridMultilevel"/>
    <w:tmpl w:val="060E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6F2"/>
    <w:multiLevelType w:val="hybridMultilevel"/>
    <w:tmpl w:val="C01C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436F"/>
    <w:multiLevelType w:val="hybridMultilevel"/>
    <w:tmpl w:val="887C8D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415E2"/>
    <w:multiLevelType w:val="hybridMultilevel"/>
    <w:tmpl w:val="57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B3E"/>
    <w:multiLevelType w:val="hybridMultilevel"/>
    <w:tmpl w:val="B5F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615A"/>
    <w:multiLevelType w:val="hybridMultilevel"/>
    <w:tmpl w:val="061A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949"/>
    <w:multiLevelType w:val="hybridMultilevel"/>
    <w:tmpl w:val="579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2EAB"/>
    <w:multiLevelType w:val="hybridMultilevel"/>
    <w:tmpl w:val="04E89E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7355E"/>
    <w:multiLevelType w:val="hybridMultilevel"/>
    <w:tmpl w:val="149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6703"/>
    <w:multiLevelType w:val="hybridMultilevel"/>
    <w:tmpl w:val="C5EC9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24928"/>
    <w:multiLevelType w:val="multilevel"/>
    <w:tmpl w:val="7B42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C24799"/>
    <w:multiLevelType w:val="hybridMultilevel"/>
    <w:tmpl w:val="F0E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2ED0"/>
    <w:multiLevelType w:val="hybridMultilevel"/>
    <w:tmpl w:val="4292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3F2651"/>
    <w:multiLevelType w:val="multilevel"/>
    <w:tmpl w:val="49AA4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8362A8"/>
    <w:multiLevelType w:val="hybridMultilevel"/>
    <w:tmpl w:val="14E86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B6D3C"/>
    <w:multiLevelType w:val="hybridMultilevel"/>
    <w:tmpl w:val="AFA83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EC49D0"/>
    <w:multiLevelType w:val="hybridMultilevel"/>
    <w:tmpl w:val="63BA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E53FF"/>
    <w:multiLevelType w:val="hybridMultilevel"/>
    <w:tmpl w:val="3A8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F7E22"/>
    <w:multiLevelType w:val="hybridMultilevel"/>
    <w:tmpl w:val="6930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D464F"/>
    <w:multiLevelType w:val="hybridMultilevel"/>
    <w:tmpl w:val="7D5A6BF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08A6068"/>
    <w:multiLevelType w:val="hybridMultilevel"/>
    <w:tmpl w:val="615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85386"/>
    <w:multiLevelType w:val="hybridMultilevel"/>
    <w:tmpl w:val="2712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C7CE7"/>
    <w:multiLevelType w:val="hybridMultilevel"/>
    <w:tmpl w:val="09461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34B4F"/>
    <w:multiLevelType w:val="hybridMultilevel"/>
    <w:tmpl w:val="B5E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16D34"/>
    <w:multiLevelType w:val="hybridMultilevel"/>
    <w:tmpl w:val="BB368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E2C60"/>
    <w:multiLevelType w:val="hybridMultilevel"/>
    <w:tmpl w:val="3FF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85F4D"/>
    <w:multiLevelType w:val="hybridMultilevel"/>
    <w:tmpl w:val="A85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5441A"/>
    <w:multiLevelType w:val="multilevel"/>
    <w:tmpl w:val="C4208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04E0C94"/>
    <w:multiLevelType w:val="hybridMultilevel"/>
    <w:tmpl w:val="5B0A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77EF"/>
    <w:multiLevelType w:val="hybridMultilevel"/>
    <w:tmpl w:val="C464E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37D2E"/>
    <w:multiLevelType w:val="hybridMultilevel"/>
    <w:tmpl w:val="C64C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329E2"/>
    <w:multiLevelType w:val="hybridMultilevel"/>
    <w:tmpl w:val="FC8E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A71"/>
    <w:multiLevelType w:val="hybridMultilevel"/>
    <w:tmpl w:val="A210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B7516"/>
    <w:multiLevelType w:val="hybridMultilevel"/>
    <w:tmpl w:val="273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76C1"/>
    <w:multiLevelType w:val="hybridMultilevel"/>
    <w:tmpl w:val="88AC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1D14CA"/>
    <w:multiLevelType w:val="hybridMultilevel"/>
    <w:tmpl w:val="8872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619C9"/>
    <w:multiLevelType w:val="hybridMultilevel"/>
    <w:tmpl w:val="180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07FE"/>
    <w:multiLevelType w:val="hybridMultilevel"/>
    <w:tmpl w:val="D390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C129F"/>
    <w:multiLevelType w:val="hybridMultilevel"/>
    <w:tmpl w:val="4520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308E5"/>
    <w:multiLevelType w:val="hybridMultilevel"/>
    <w:tmpl w:val="02B6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408E7"/>
    <w:multiLevelType w:val="hybridMultilevel"/>
    <w:tmpl w:val="614AAE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057EF"/>
    <w:multiLevelType w:val="hybridMultilevel"/>
    <w:tmpl w:val="4C7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63A6C"/>
    <w:multiLevelType w:val="hybridMultilevel"/>
    <w:tmpl w:val="EBA8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31227"/>
    <w:multiLevelType w:val="hybridMultilevel"/>
    <w:tmpl w:val="07B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D0F3E"/>
    <w:multiLevelType w:val="hybridMultilevel"/>
    <w:tmpl w:val="DD442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40E52"/>
    <w:multiLevelType w:val="hybridMultilevel"/>
    <w:tmpl w:val="9A2E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A5B56"/>
    <w:multiLevelType w:val="hybridMultilevel"/>
    <w:tmpl w:val="8584B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A7B39"/>
    <w:multiLevelType w:val="hybridMultilevel"/>
    <w:tmpl w:val="939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41"/>
  </w:num>
  <w:num w:numId="5">
    <w:abstractNumId w:val="15"/>
  </w:num>
  <w:num w:numId="6">
    <w:abstractNumId w:val="47"/>
  </w:num>
  <w:num w:numId="7">
    <w:abstractNumId w:val="21"/>
  </w:num>
  <w:num w:numId="8">
    <w:abstractNumId w:val="30"/>
  </w:num>
  <w:num w:numId="9">
    <w:abstractNumId w:val="16"/>
  </w:num>
  <w:num w:numId="10">
    <w:abstractNumId w:val="38"/>
  </w:num>
  <w:num w:numId="11">
    <w:abstractNumId w:val="10"/>
  </w:num>
  <w:num w:numId="12">
    <w:abstractNumId w:val="35"/>
  </w:num>
  <w:num w:numId="13">
    <w:abstractNumId w:val="46"/>
  </w:num>
  <w:num w:numId="14">
    <w:abstractNumId w:val="13"/>
  </w:num>
  <w:num w:numId="15">
    <w:abstractNumId w:val="40"/>
  </w:num>
  <w:num w:numId="16">
    <w:abstractNumId w:val="26"/>
  </w:num>
  <w:num w:numId="17">
    <w:abstractNumId w:val="23"/>
  </w:num>
  <w:num w:numId="18">
    <w:abstractNumId w:val="25"/>
  </w:num>
  <w:num w:numId="19">
    <w:abstractNumId w:val="8"/>
  </w:num>
  <w:num w:numId="20">
    <w:abstractNumId w:val="45"/>
  </w:num>
  <w:num w:numId="21">
    <w:abstractNumId w:val="42"/>
  </w:num>
  <w:num w:numId="22">
    <w:abstractNumId w:val="36"/>
  </w:num>
  <w:num w:numId="23">
    <w:abstractNumId w:val="9"/>
  </w:num>
  <w:num w:numId="24">
    <w:abstractNumId w:val="12"/>
  </w:num>
  <w:num w:numId="25">
    <w:abstractNumId w:val="1"/>
  </w:num>
  <w:num w:numId="26">
    <w:abstractNumId w:val="18"/>
  </w:num>
  <w:num w:numId="27">
    <w:abstractNumId w:val="7"/>
  </w:num>
  <w:num w:numId="28">
    <w:abstractNumId w:val="34"/>
  </w:num>
  <w:num w:numId="29">
    <w:abstractNumId w:val="44"/>
  </w:num>
  <w:num w:numId="30">
    <w:abstractNumId w:val="19"/>
  </w:num>
  <w:num w:numId="31">
    <w:abstractNumId w:val="27"/>
  </w:num>
  <w:num w:numId="32">
    <w:abstractNumId w:val="4"/>
  </w:num>
  <w:num w:numId="33">
    <w:abstractNumId w:val="37"/>
  </w:num>
  <w:num w:numId="34">
    <w:abstractNumId w:val="2"/>
  </w:num>
  <w:num w:numId="35">
    <w:abstractNumId w:val="20"/>
  </w:num>
  <w:num w:numId="36">
    <w:abstractNumId w:val="11"/>
  </w:num>
  <w:num w:numId="37">
    <w:abstractNumId w:val="28"/>
  </w:num>
  <w:num w:numId="38">
    <w:abstractNumId w:val="14"/>
  </w:num>
  <w:num w:numId="39">
    <w:abstractNumId w:val="6"/>
  </w:num>
  <w:num w:numId="40">
    <w:abstractNumId w:val="48"/>
  </w:num>
  <w:num w:numId="41">
    <w:abstractNumId w:val="43"/>
  </w:num>
  <w:num w:numId="42">
    <w:abstractNumId w:val="22"/>
  </w:num>
  <w:num w:numId="43">
    <w:abstractNumId w:val="5"/>
  </w:num>
  <w:num w:numId="44">
    <w:abstractNumId w:val="24"/>
  </w:num>
  <w:num w:numId="45">
    <w:abstractNumId w:val="39"/>
  </w:num>
  <w:num w:numId="46">
    <w:abstractNumId w:val="29"/>
  </w:num>
  <w:num w:numId="47">
    <w:abstractNumId w:val="31"/>
  </w:num>
  <w:num w:numId="48">
    <w:abstractNumId w:val="1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7"/>
    <w:rsid w:val="00010E15"/>
    <w:rsid w:val="0003773D"/>
    <w:rsid w:val="00037965"/>
    <w:rsid w:val="000A1408"/>
    <w:rsid w:val="00104FDC"/>
    <w:rsid w:val="001052A5"/>
    <w:rsid w:val="00120A67"/>
    <w:rsid w:val="001736B1"/>
    <w:rsid w:val="00190DA7"/>
    <w:rsid w:val="00197E80"/>
    <w:rsid w:val="001B41CB"/>
    <w:rsid w:val="001C6688"/>
    <w:rsid w:val="001D621E"/>
    <w:rsid w:val="001F6B15"/>
    <w:rsid w:val="00221FED"/>
    <w:rsid w:val="0024414E"/>
    <w:rsid w:val="00277D3B"/>
    <w:rsid w:val="002A2163"/>
    <w:rsid w:val="002C1A5F"/>
    <w:rsid w:val="002C5C19"/>
    <w:rsid w:val="0030264E"/>
    <w:rsid w:val="00337767"/>
    <w:rsid w:val="00371A62"/>
    <w:rsid w:val="003E7AE1"/>
    <w:rsid w:val="003F5DA3"/>
    <w:rsid w:val="00462E6F"/>
    <w:rsid w:val="00464688"/>
    <w:rsid w:val="00465586"/>
    <w:rsid w:val="00490DA9"/>
    <w:rsid w:val="004A6C97"/>
    <w:rsid w:val="005340ED"/>
    <w:rsid w:val="00536C5F"/>
    <w:rsid w:val="0055674C"/>
    <w:rsid w:val="00566408"/>
    <w:rsid w:val="00570C50"/>
    <w:rsid w:val="005D1487"/>
    <w:rsid w:val="005E5E39"/>
    <w:rsid w:val="00606BC0"/>
    <w:rsid w:val="00651597"/>
    <w:rsid w:val="0067654B"/>
    <w:rsid w:val="006B596C"/>
    <w:rsid w:val="0078456E"/>
    <w:rsid w:val="00794DBB"/>
    <w:rsid w:val="00851498"/>
    <w:rsid w:val="00857C3F"/>
    <w:rsid w:val="00862AB8"/>
    <w:rsid w:val="00876916"/>
    <w:rsid w:val="008A1E96"/>
    <w:rsid w:val="008B549F"/>
    <w:rsid w:val="00903DFE"/>
    <w:rsid w:val="00911BF6"/>
    <w:rsid w:val="00917F03"/>
    <w:rsid w:val="00923EE5"/>
    <w:rsid w:val="009B2A97"/>
    <w:rsid w:val="009D615E"/>
    <w:rsid w:val="009E12C6"/>
    <w:rsid w:val="009E4B02"/>
    <w:rsid w:val="009F0EFF"/>
    <w:rsid w:val="00A114D9"/>
    <w:rsid w:val="00A45F40"/>
    <w:rsid w:val="00A52273"/>
    <w:rsid w:val="00A8052C"/>
    <w:rsid w:val="00A86837"/>
    <w:rsid w:val="00B16C2A"/>
    <w:rsid w:val="00B26F69"/>
    <w:rsid w:val="00B851D6"/>
    <w:rsid w:val="00BA138E"/>
    <w:rsid w:val="00BF4D4A"/>
    <w:rsid w:val="00C045AF"/>
    <w:rsid w:val="00C1733A"/>
    <w:rsid w:val="00C27D3B"/>
    <w:rsid w:val="00C30E33"/>
    <w:rsid w:val="00C657BB"/>
    <w:rsid w:val="00C73074"/>
    <w:rsid w:val="00CA247E"/>
    <w:rsid w:val="00CB03B8"/>
    <w:rsid w:val="00CF1440"/>
    <w:rsid w:val="00CF5297"/>
    <w:rsid w:val="00D10C0F"/>
    <w:rsid w:val="00D133F9"/>
    <w:rsid w:val="00D144A5"/>
    <w:rsid w:val="00D17412"/>
    <w:rsid w:val="00D21A06"/>
    <w:rsid w:val="00D27AA2"/>
    <w:rsid w:val="00D44AAC"/>
    <w:rsid w:val="00D46A78"/>
    <w:rsid w:val="00D55EDB"/>
    <w:rsid w:val="00D65D36"/>
    <w:rsid w:val="00D73A66"/>
    <w:rsid w:val="00DD6CF3"/>
    <w:rsid w:val="00DF3431"/>
    <w:rsid w:val="00E3586B"/>
    <w:rsid w:val="00E8261F"/>
    <w:rsid w:val="00ED1A11"/>
    <w:rsid w:val="00F01A2A"/>
    <w:rsid w:val="00F44606"/>
    <w:rsid w:val="00F66B8B"/>
    <w:rsid w:val="00F870F9"/>
    <w:rsid w:val="00FB3B79"/>
    <w:rsid w:val="00FC7E39"/>
    <w:rsid w:val="00FD4F26"/>
    <w:rsid w:val="00FF4272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B518"/>
  <w15:docId w15:val="{355AD864-71BF-4905-A7D8-B9B897A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97"/>
    <w:pPr>
      <w:ind w:left="720"/>
      <w:contextualSpacing/>
    </w:pPr>
  </w:style>
  <w:style w:type="table" w:styleId="TableGrid">
    <w:name w:val="Table Grid"/>
    <w:basedOn w:val="TableNormal"/>
    <w:uiPriority w:val="59"/>
    <w:rsid w:val="00CF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773D"/>
  </w:style>
  <w:style w:type="paragraph" w:styleId="Header">
    <w:name w:val="header"/>
    <w:basedOn w:val="Normal"/>
    <w:link w:val="HeaderChar"/>
    <w:uiPriority w:val="99"/>
    <w:semiHidden/>
    <w:unhideWhenUsed/>
    <w:rsid w:val="002A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163"/>
  </w:style>
  <w:style w:type="paragraph" w:styleId="Footer">
    <w:name w:val="footer"/>
    <w:basedOn w:val="Normal"/>
    <w:link w:val="FooterChar"/>
    <w:uiPriority w:val="99"/>
    <w:unhideWhenUsed/>
    <w:rsid w:val="002A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63"/>
  </w:style>
  <w:style w:type="character" w:styleId="Emphasis">
    <w:name w:val="Emphasis"/>
    <w:basedOn w:val="DefaultParagraphFont"/>
    <w:uiPriority w:val="20"/>
    <w:qFormat/>
    <w:rsid w:val="00F01A2A"/>
    <w:rPr>
      <w:i/>
      <w:iCs/>
    </w:rPr>
  </w:style>
  <w:style w:type="paragraph" w:customStyle="1" w:styleId="Default">
    <w:name w:val="Default"/>
    <w:rsid w:val="00CF14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739B-E49C-482B-A854-61F13CD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carpenterh</dc:creator>
  <cp:lastModifiedBy>Carpenter, Heidi</cp:lastModifiedBy>
  <cp:revision>11</cp:revision>
  <cp:lastPrinted>2019-05-23T14:51:00Z</cp:lastPrinted>
  <dcterms:created xsi:type="dcterms:W3CDTF">2019-06-06T16:07:00Z</dcterms:created>
  <dcterms:modified xsi:type="dcterms:W3CDTF">2019-08-21T15:33:00Z</dcterms:modified>
</cp:coreProperties>
</file>